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73B48" w14:textId="77777777" w:rsidR="0054432D" w:rsidRDefault="0054432D" w:rsidP="0054432D">
      <w:pPr>
        <w:jc w:val="right"/>
      </w:pPr>
      <w:r>
        <w:rPr>
          <w:noProof/>
          <w:lang w:eastAsia="fr-FR"/>
        </w:rPr>
        <w:drawing>
          <wp:anchor distT="0" distB="0" distL="114300" distR="114300" simplePos="0" relativeHeight="251659264" behindDoc="0" locked="0" layoutInCell="1" allowOverlap="1" wp14:anchorId="663806A8" wp14:editId="0E6449DB">
            <wp:simplePos x="0" y="0"/>
            <wp:positionH relativeFrom="column">
              <wp:posOffset>-466725</wp:posOffset>
            </wp:positionH>
            <wp:positionV relativeFrom="paragraph">
              <wp:posOffset>19050</wp:posOffset>
            </wp:positionV>
            <wp:extent cx="1407795" cy="995045"/>
            <wp:effectExtent l="19050" t="0" r="1905" b="0"/>
            <wp:wrapThrough wrapText="bothSides">
              <wp:wrapPolygon edited="0">
                <wp:start x="-292" y="0"/>
                <wp:lineTo x="-292" y="21090"/>
                <wp:lineTo x="21629" y="21090"/>
                <wp:lineTo x="21629" y="0"/>
                <wp:lineTo x="-292" y="0"/>
              </wp:wrapPolygon>
            </wp:wrapThrough>
            <wp:docPr id="3" name="Image 1" descr="P:\Denis\Documents\MARSAN\Logo\Logo Paroisse ND des 3 riviè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nis\Documents\MARSAN\Logo\Logo Paroisse ND des 3 rivières.jpg"/>
                    <pic:cNvPicPr>
                      <a:picLocks noChangeAspect="1" noChangeArrowheads="1"/>
                    </pic:cNvPicPr>
                  </pic:nvPicPr>
                  <pic:blipFill>
                    <a:blip r:embed="rId4" cstate="print"/>
                    <a:srcRect/>
                    <a:stretch>
                      <a:fillRect/>
                    </a:stretch>
                  </pic:blipFill>
                  <pic:spPr bwMode="auto">
                    <a:xfrm>
                      <a:off x="0" y="0"/>
                      <a:ext cx="1407795" cy="995045"/>
                    </a:xfrm>
                    <a:prstGeom prst="rect">
                      <a:avLst/>
                    </a:prstGeom>
                    <a:noFill/>
                    <a:ln w="9525">
                      <a:noFill/>
                      <a:miter lim="800000"/>
                      <a:headEnd/>
                      <a:tailEnd/>
                    </a:ln>
                  </pic:spPr>
                </pic:pic>
              </a:graphicData>
            </a:graphic>
          </wp:anchor>
        </w:drawing>
      </w:r>
      <w:r>
        <w:tab/>
      </w:r>
      <w:r>
        <w:tab/>
      </w:r>
      <w:r>
        <w:tab/>
      </w:r>
      <w:r>
        <w:tab/>
      </w:r>
      <w:r>
        <w:tab/>
      </w:r>
      <w:r>
        <w:tab/>
      </w:r>
      <w:r>
        <w:tab/>
      </w:r>
      <w:r>
        <w:tab/>
        <w:t xml:space="preserve">Le 20 Mars 2025 </w:t>
      </w:r>
    </w:p>
    <w:p w14:paraId="2A2A28F3" w14:textId="77777777" w:rsidR="0054432D" w:rsidRPr="00F55CBF" w:rsidRDefault="0054432D" w:rsidP="0054432D">
      <w:pPr>
        <w:rPr>
          <w:sz w:val="16"/>
          <w:szCs w:val="16"/>
        </w:rPr>
      </w:pPr>
    </w:p>
    <w:p w14:paraId="2E71CC6B" w14:textId="77777777" w:rsidR="0054432D" w:rsidRDefault="0054432D" w:rsidP="0054432D">
      <w:r>
        <w:tab/>
      </w:r>
      <w:r>
        <w:tab/>
        <w:t>Chers paroissiens habitants de Saint-Pierre-du-Mont</w:t>
      </w:r>
    </w:p>
    <w:p w14:paraId="5EBBEC0D" w14:textId="77777777" w:rsidR="0054432D" w:rsidRPr="00F55CBF" w:rsidRDefault="0054432D" w:rsidP="0054432D">
      <w:pPr>
        <w:jc w:val="both"/>
        <w:rPr>
          <w:sz w:val="16"/>
          <w:szCs w:val="16"/>
        </w:rPr>
      </w:pPr>
    </w:p>
    <w:p w14:paraId="6A5B9DFD" w14:textId="77777777" w:rsidR="0054432D" w:rsidRDefault="0054432D" w:rsidP="0054432D">
      <w:pPr>
        <w:jc w:val="both"/>
      </w:pPr>
      <w:r>
        <w:t>« Osons l’espérance » tel est le thème que notre évêque a choisi pour le Synode qui se vit en ce moment dans les Landes.</w:t>
      </w:r>
    </w:p>
    <w:p w14:paraId="57C8E8FF" w14:textId="77777777" w:rsidR="0054432D" w:rsidRDefault="0054432D" w:rsidP="0054432D">
      <w:pPr>
        <w:jc w:val="both"/>
      </w:pPr>
      <w:r>
        <w:t>« </w:t>
      </w:r>
      <w:r w:rsidRPr="0025579E">
        <w:rPr>
          <w:b/>
        </w:rPr>
        <w:t>Osons l’espérance</w:t>
      </w:r>
      <w:r>
        <w:t> », c’est bien ce qui motive notre démarche aujourd’hui.</w:t>
      </w:r>
    </w:p>
    <w:p w14:paraId="519F62AA" w14:textId="77777777" w:rsidR="0054432D" w:rsidRDefault="0054432D" w:rsidP="0054432D">
      <w:pPr>
        <w:jc w:val="both"/>
      </w:pPr>
      <w:r>
        <w:t>Pendant longtemps, la paroisse, puis le relais de Saint-Pierre-du-Mont, s’est structuré autour de la présence d’un prêtre-résident ainsi que d’une communauté de religieuses.</w:t>
      </w:r>
    </w:p>
    <w:p w14:paraId="6A990067" w14:textId="77777777" w:rsidR="0054432D" w:rsidRDefault="0054432D" w:rsidP="0054432D">
      <w:pPr>
        <w:jc w:val="both"/>
      </w:pPr>
      <w:r>
        <w:t xml:space="preserve">Aujourd’hui il apparaît de plus en plus nécessaire de constituer une véritable équipe d’animation du relais paroissial de Saint-Pierre-du-Mont, accompagnée toujours par les prêtres, mais constituée de membres laïcs de la communauté. </w:t>
      </w:r>
    </w:p>
    <w:p w14:paraId="0AB157CC" w14:textId="77777777" w:rsidR="0054432D" w:rsidRDefault="0054432D" w:rsidP="0054432D">
      <w:pPr>
        <w:jc w:val="both"/>
      </w:pPr>
      <w:r>
        <w:t>En nous appuyant sur toutes les bonnes volontés qui déjà s’investissent si généreusement au service de l’Eglise sur notre ville, il nous faut aussi appeler des visages nouveaux pour relever les défis qui vont se présenter.</w:t>
      </w:r>
    </w:p>
    <w:p w14:paraId="5081E18F" w14:textId="77777777" w:rsidR="0054432D" w:rsidRDefault="0054432D" w:rsidP="0054432D">
      <w:pPr>
        <w:jc w:val="both"/>
      </w:pPr>
      <w:r>
        <w:t>Le Seigneur qui est le berger du troupeau, ne manque pas de susciter au sein de la paroisse des charismes pour que vive « le corps ». Certains parmi vous ont le don du service, d’autres de l’accueil, de la relation, d’autres sont faits pour l’animation, d’autres encore portent le souci des plus fragiles etc…</w:t>
      </w:r>
    </w:p>
    <w:p w14:paraId="21B70A7C" w14:textId="77777777" w:rsidR="0054432D" w:rsidRDefault="0054432D" w:rsidP="0054432D">
      <w:pPr>
        <w:jc w:val="both"/>
      </w:pPr>
      <w:r>
        <w:t xml:space="preserve">Pour que vive l’Eglise, mettons en commun tout cela. </w:t>
      </w:r>
    </w:p>
    <w:p w14:paraId="061A013B" w14:textId="77777777" w:rsidR="0054432D" w:rsidRDefault="0054432D" w:rsidP="0054432D">
      <w:pPr>
        <w:jc w:val="both"/>
      </w:pPr>
      <w:r>
        <w:t>Pour servir l’annonce de l’Evangile sur Saint-Pierre-du-Mont, qui avec ses 10 000 habitants est la 6</w:t>
      </w:r>
      <w:r w:rsidRPr="00F55CBF">
        <w:rPr>
          <w:vertAlign w:val="superscript"/>
        </w:rPr>
        <w:t>ème</w:t>
      </w:r>
      <w:r>
        <w:t xml:space="preserve"> ville des Landes, osons faire le pas.</w:t>
      </w:r>
    </w:p>
    <w:p w14:paraId="2EADE12B" w14:textId="77777777" w:rsidR="0054432D" w:rsidRDefault="0054432D" w:rsidP="0054432D">
      <w:pPr>
        <w:jc w:val="both"/>
      </w:pPr>
      <w:r>
        <w:t>Nous vous donnons rendez-vous à une assemblée générale des chrétiens de Saint Pierre</w:t>
      </w:r>
    </w:p>
    <w:p w14:paraId="5FA3F2F4" w14:textId="77777777" w:rsidR="0054432D" w:rsidRPr="00F55CBF" w:rsidRDefault="0054432D" w:rsidP="0054432D">
      <w:pPr>
        <w:jc w:val="both"/>
        <w:rPr>
          <w:sz w:val="16"/>
          <w:szCs w:val="16"/>
        </w:rPr>
      </w:pPr>
    </w:p>
    <w:p w14:paraId="2FAC6DA8" w14:textId="77777777" w:rsidR="0054432D" w:rsidRDefault="0054432D" w:rsidP="0054432D">
      <w:pPr>
        <w:jc w:val="center"/>
        <w:rPr>
          <w:b/>
        </w:rPr>
      </w:pPr>
      <w:proofErr w:type="gramStart"/>
      <w:r w:rsidRPr="00183E64">
        <w:rPr>
          <w:b/>
        </w:rPr>
        <w:t>le</w:t>
      </w:r>
      <w:proofErr w:type="gramEnd"/>
      <w:r w:rsidRPr="00183E64">
        <w:rPr>
          <w:b/>
        </w:rPr>
        <w:t xml:space="preserve"> mardi 1</w:t>
      </w:r>
      <w:r w:rsidRPr="00183E64">
        <w:rPr>
          <w:b/>
          <w:vertAlign w:val="superscript"/>
        </w:rPr>
        <w:t>er</w:t>
      </w:r>
      <w:r w:rsidRPr="00183E64">
        <w:rPr>
          <w:b/>
        </w:rPr>
        <w:t xml:space="preserve"> avril à 20h à la salle paroissiale de St Pierre (118 avenue Georges Sabde).</w:t>
      </w:r>
    </w:p>
    <w:p w14:paraId="04F798E8" w14:textId="77777777" w:rsidR="0054432D" w:rsidRPr="00F55CBF" w:rsidRDefault="0054432D" w:rsidP="0054432D">
      <w:pPr>
        <w:jc w:val="both"/>
        <w:rPr>
          <w:sz w:val="16"/>
          <w:szCs w:val="16"/>
        </w:rPr>
      </w:pPr>
    </w:p>
    <w:p w14:paraId="29B1ABB6" w14:textId="77777777" w:rsidR="0054432D" w:rsidRPr="00AC7AE5" w:rsidRDefault="0054432D" w:rsidP="0054432D">
      <w:pPr>
        <w:jc w:val="center"/>
      </w:pPr>
      <w:r>
        <w:t>Avec vous, je confie au Seigneur ce noble projet.</w:t>
      </w:r>
    </w:p>
    <w:p w14:paraId="20153E22" w14:textId="77777777" w:rsidR="0054432D" w:rsidRPr="00183E64" w:rsidRDefault="0054432D" w:rsidP="0054432D">
      <w:pPr>
        <w:ind w:left="1416" w:firstLine="708"/>
        <w:jc w:val="both"/>
        <w:rPr>
          <w:b/>
        </w:rPr>
      </w:pPr>
      <w:r>
        <w:rPr>
          <w:b/>
        </w:rPr>
        <w:t>L’abbé Denis Cazaux et l’équipe d’animation pastorale paroissiale.</w:t>
      </w:r>
    </w:p>
    <w:p w14:paraId="69FD7019" w14:textId="77777777" w:rsidR="0054432D" w:rsidRDefault="0054432D" w:rsidP="0054432D"/>
    <w:p w14:paraId="3AC24F71" w14:textId="77777777" w:rsidR="0054432D" w:rsidRDefault="0054432D" w:rsidP="0054432D"/>
    <w:p w14:paraId="4B6E6C28" w14:textId="77777777" w:rsidR="00DA6BF2" w:rsidRDefault="00DA6BF2"/>
    <w:sectPr w:rsidR="00DA6BF2" w:rsidSect="007047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4432D"/>
    <w:rsid w:val="00494771"/>
    <w:rsid w:val="004B49BE"/>
    <w:rsid w:val="0054432D"/>
    <w:rsid w:val="005B45F4"/>
    <w:rsid w:val="007047C8"/>
    <w:rsid w:val="00AF6872"/>
    <w:rsid w:val="00DA6B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34BC"/>
  <w15:docId w15:val="{6CDB75DD-642C-A440-A5E3-59067A3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2D"/>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1449</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jf leblay</cp:lastModifiedBy>
  <cp:revision>2</cp:revision>
  <dcterms:created xsi:type="dcterms:W3CDTF">2025-03-27T18:15:00Z</dcterms:created>
  <dcterms:modified xsi:type="dcterms:W3CDTF">2025-03-27T18:15:00Z</dcterms:modified>
</cp:coreProperties>
</file>